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2EBDA15C" w:rsidR="00535962" w:rsidRDefault="0062092B" w:rsidP="00535962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36949600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EF9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0F6E0DE1">
                <wp:simplePos x="0" y="0"/>
                <wp:positionH relativeFrom="column">
                  <wp:posOffset>4105275</wp:posOffset>
                </wp:positionH>
                <wp:positionV relativeFrom="paragraph">
                  <wp:posOffset>-466725</wp:posOffset>
                </wp:positionV>
                <wp:extent cx="2381250" cy="7810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094670D1" w:rsidR="005F3F24" w:rsidRPr="00535962" w:rsidRDefault="00574EB6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-202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="00E94535" w:rsidRPr="00E94535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7" style="position:absolute;margin-left:323.25pt;margin-top:-36.75pt;width:187.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094670D1" w:rsidR="005F3F24" w:rsidRPr="00535962" w:rsidRDefault="00574EB6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-202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E94535" w:rsidRPr="00E94535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574E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574EB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574E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574EB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C9B1" w14:textId="77777777" w:rsidR="00574EB6" w:rsidRDefault="00574EB6" w:rsidP="001007E7">
      <w:pPr>
        <w:spacing w:after="0" w:line="240" w:lineRule="auto"/>
      </w:pPr>
      <w:r>
        <w:separator/>
      </w:r>
    </w:p>
  </w:endnote>
  <w:endnote w:type="continuationSeparator" w:id="0">
    <w:p w14:paraId="68549C1C" w14:textId="77777777" w:rsidR="00574EB6" w:rsidRDefault="00574E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Footer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Footer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Footer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Footer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C165" w14:textId="77777777" w:rsidR="00574EB6" w:rsidRDefault="00574EB6" w:rsidP="001007E7">
      <w:pPr>
        <w:spacing w:after="0" w:line="240" w:lineRule="auto"/>
      </w:pPr>
      <w:r>
        <w:separator/>
      </w:r>
    </w:p>
  </w:footnote>
  <w:footnote w:type="continuationSeparator" w:id="0">
    <w:p w14:paraId="1CF8CCF1" w14:textId="77777777" w:rsidR="00574EB6" w:rsidRDefault="00574EB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2490F"/>
    <w:rsid w:val="004379A6"/>
    <w:rsid w:val="0044234A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B0E1F"/>
    <w:rsid w:val="007B6F6F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966EEE"/>
    <w:rsid w:val="00977C54"/>
    <w:rsid w:val="00996F9D"/>
    <w:rsid w:val="00A16099"/>
    <w:rsid w:val="00A640BD"/>
    <w:rsid w:val="00A641A7"/>
    <w:rsid w:val="00A72F42"/>
    <w:rsid w:val="00AD7919"/>
    <w:rsid w:val="00AF2E6B"/>
    <w:rsid w:val="00B571EE"/>
    <w:rsid w:val="00B62EEF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Candy Morfa</cp:lastModifiedBy>
  <cp:revision>9</cp:revision>
  <cp:lastPrinted>2014-08-05T16:32:00Z</cp:lastPrinted>
  <dcterms:created xsi:type="dcterms:W3CDTF">2020-06-19T16:39:00Z</dcterms:created>
  <dcterms:modified xsi:type="dcterms:W3CDTF">2022-07-08T12:10:00Z</dcterms:modified>
</cp:coreProperties>
</file>